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10"/>
        <w:gridCol w:w="7050"/>
        <w:tblGridChange w:id="0">
          <w:tblGrid>
            <w:gridCol w:w="2310"/>
            <w:gridCol w:w="7050"/>
          </w:tblGrid>
        </w:tblGridChange>
      </w:tblGrid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20800" cy="1003300"/>
                  <wp:effectExtent b="0" l="0" r="0" t="0"/>
                  <wp:docPr descr="C:\Users\Intern\Desktop\logo small.jpg" id="3" name="image1.png"/>
                  <a:graphic>
                    <a:graphicData uri="http://schemas.openxmlformats.org/drawingml/2006/picture">
                      <pic:pic>
                        <pic:nvPicPr>
                          <pic:cNvPr descr="C:\Users\Intern\Desktop\logo small.jp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CO-SPONSORSHIP APPLICATION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u w:val="single"/>
          <w:rtl w:val="0"/>
        </w:rPr>
        <w:t xml:space="preserve">Part A.  Contact Information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10060.0" w:type="dxa"/>
        <w:jc w:val="left"/>
        <w:tblLayout w:type="fixed"/>
        <w:tblLook w:val="0400"/>
      </w:tblPr>
      <w:tblGrid>
        <w:gridCol w:w="4670"/>
        <w:gridCol w:w="5390"/>
        <w:tblGridChange w:id="0">
          <w:tblGrid>
            <w:gridCol w:w="4670"/>
            <w:gridCol w:w="5390"/>
          </w:tblGrid>
        </w:tblGridChange>
      </w:tblGrid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Name of Group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Affiliated/Member groups (if any)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Town where group is based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Potential resettlement location(s)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Name &amp; Physical Address of the fiduciary*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Group leader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(name, email, phone) who will be the liaison between your group &amp; IRIS**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Date of Submission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(* IRIS requires that each co-sponsorship group have a fiduciary to hold &amp; disburse co-sponsorship funds. IRIS cannot serve as a fiduciary for co-sponsorship groups.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IRIS strongly recommends that each group have two co-leaders. In order to streamline communication, IRIS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requires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that only one group leader serve as the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single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point of contact with IRIS.)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u w:val="single"/>
          <w:rtl w:val="0"/>
        </w:rPr>
        <w:t xml:space="preserve">Part B.  Your Community Group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Why are you interested in co-sponsoring a refugee family?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Has your group ever co-sponsored a family or worked with refugees before? 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  3. What skills / assets / strengths would your group bring to the co-sponsorship? 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  4. What challenges would your group expect to face co-sponsoring a refugee family?</w:t>
        <w:tab/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</w:t>
        <w:tab/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    5. Have you recruited </w:t>
      </w:r>
      <w:r w:rsidDel="00000000" w:rsidR="00000000" w:rsidRPr="00000000">
        <w:rPr>
          <w:u w:val="single"/>
          <w:rtl w:val="0"/>
        </w:rPr>
        <w:t xml:space="preserve">at least</w:t>
      </w:r>
      <w:r w:rsidDel="00000000" w:rsidR="00000000" w:rsidRPr="00000000">
        <w:rPr>
          <w:rtl w:val="0"/>
        </w:rPr>
        <w:t xml:space="preserve"> 20 volunteers?  (Iris recommends 30 or more volunteers. Among your volunteers, we ask that you have 2 co-leaders who project manage the overlapping activities of committees for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u w:val="single"/>
            <w:rtl w:val="0"/>
          </w:rPr>
          <w:t xml:space="preserve">each functional area of refugee resettlement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(e.g., housing, health, education, employment). We ask that 1-2 people on each committee take a leadership role to serve as point person(s). For a list of these functional areas and related duties, see IRIS’s template for resettlement teams and sample committee structure at the bottom of our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co-sponsorship website</w:t>
        </w:r>
      </w:hyperlink>
      <w:r w:rsidDel="00000000" w:rsidR="00000000" w:rsidRPr="00000000">
        <w:rPr>
          <w:rtl w:val="0"/>
        </w:rPr>
        <w:t xml:space="preserve">.) Have you identified who among your volunteers will take leadership roles? 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Please elaborate. </w:t>
      </w:r>
    </w:p>
    <w:p w:rsidR="00000000" w:rsidDel="00000000" w:rsidP="00000000" w:rsidRDefault="00000000" w:rsidRPr="00000000" w14:paraId="0000003A">
      <w:pPr>
        <w:pBdr>
          <w:left w:color="000000" w:space="28" w:sz="0" w:val="none"/>
        </w:pBdr>
        <w:ind w:left="1440" w:hanging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      6. Would all of your volunteers be able to complete the Community Co-sponsor Training requirements as outlined by your Sponsorship Developer?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left="3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       7. Does anyone in your group have a background in mental health? Please elaborate.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8. </w:t>
      </w:r>
      <w:r w:rsidDel="00000000" w:rsidR="00000000" w:rsidRPr="00000000">
        <w:rPr>
          <w:b w:val="1"/>
          <w:u w:val="single"/>
          <w:rtl w:val="0"/>
        </w:rPr>
        <w:t xml:space="preserve">Volunteer Vetting </w:t>
      </w:r>
    </w:p>
    <w:p w:rsidR="00000000" w:rsidDel="00000000" w:rsidP="00000000" w:rsidRDefault="00000000" w:rsidRPr="00000000" w14:paraId="00000047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left w:color="000000" w:space="28" w:sz="0" w:val="none"/>
        </w:pBdr>
        <w:ind w:left="1440" w:hanging="720"/>
        <w:rPr/>
      </w:pPr>
      <w:r w:rsidDel="00000000" w:rsidR="00000000" w:rsidRPr="00000000">
        <w:rPr>
          <w:rtl w:val="0"/>
        </w:rPr>
        <w:t xml:space="preserve">a) Who in your group will be responsible for ensuring that </w:t>
      </w:r>
      <w:r w:rsidDel="00000000" w:rsidR="00000000" w:rsidRPr="00000000">
        <w:rPr>
          <w:u w:val="single"/>
          <w:rtl w:val="0"/>
        </w:rPr>
        <w:t xml:space="preserve">all</w:t>
      </w:r>
      <w:r w:rsidDel="00000000" w:rsidR="00000000" w:rsidRPr="00000000">
        <w:rPr>
          <w:rtl w:val="0"/>
        </w:rPr>
        <w:t xml:space="preserve"> volunteers (including</w:t>
      </w:r>
    </w:p>
    <w:p w:rsidR="00000000" w:rsidDel="00000000" w:rsidP="00000000" w:rsidRDefault="00000000" w:rsidRPr="00000000" w14:paraId="00000049">
      <w:pPr>
        <w:pBdr>
          <w:left w:color="000000" w:space="28" w:sz="0" w:val="none"/>
        </w:pBdr>
        <w:rPr/>
      </w:pPr>
      <w:r w:rsidDel="00000000" w:rsidR="00000000" w:rsidRPr="00000000">
        <w:rPr>
          <w:rtl w:val="0"/>
        </w:rPr>
        <w:t xml:space="preserve">interpreters) undergo a background check through Sterling Volunteers? (IRIS will provide</w:t>
      </w:r>
    </w:p>
    <w:p w:rsidR="00000000" w:rsidDel="00000000" w:rsidP="00000000" w:rsidRDefault="00000000" w:rsidRPr="00000000" w14:paraId="0000004A">
      <w:pPr>
        <w:pBdr>
          <w:left w:color="000000" w:space="28" w:sz="0" w:val="none"/>
        </w:pBdr>
        <w:rPr>
          <w:b w:val="1"/>
        </w:rPr>
      </w:pPr>
      <w:r w:rsidDel="00000000" w:rsidR="00000000" w:rsidRPr="00000000">
        <w:rPr>
          <w:rtl w:val="0"/>
        </w:rPr>
        <w:t xml:space="preserve">instructions.) </w:t>
      </w:r>
      <w:r w:rsidDel="00000000" w:rsidR="00000000" w:rsidRPr="00000000">
        <w:rPr>
          <w:b w:val="1"/>
          <w:rtl w:val="0"/>
        </w:rPr>
        <w:t xml:space="preserve">Please provide this person’s name, email address, and phone number.  </w:t>
      </w:r>
    </w:p>
    <w:p w:rsidR="00000000" w:rsidDel="00000000" w:rsidP="00000000" w:rsidRDefault="00000000" w:rsidRPr="00000000" w14:paraId="0000004B">
      <w:pPr>
        <w:ind w:left="58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C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4D">
      <w:pPr>
        <w:ind w:left="5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pBdr>
          <w:left w:color="000000" w:space="28" w:sz="0" w:val="none"/>
        </w:pBdr>
        <w:ind w:left="1440" w:hanging="720"/>
        <w:rPr/>
      </w:pPr>
      <w:r w:rsidDel="00000000" w:rsidR="00000000" w:rsidRPr="00000000">
        <w:rPr>
          <w:rtl w:val="0"/>
        </w:rPr>
        <w:t xml:space="preserve">b) Will you ensure that all of volunteers who will work with children have undergone some </w:t>
      </w:r>
    </w:p>
    <w:p w:rsidR="00000000" w:rsidDel="00000000" w:rsidP="00000000" w:rsidRDefault="00000000" w:rsidRPr="00000000" w14:paraId="0000004F">
      <w:pPr>
        <w:pBdr>
          <w:left w:color="000000" w:space="28" w:sz="0" w:val="none"/>
        </w:pBdr>
        <w:rPr/>
      </w:pPr>
      <w:r w:rsidDel="00000000" w:rsidR="00000000" w:rsidRPr="00000000">
        <w:rPr>
          <w:rtl w:val="0"/>
        </w:rPr>
        <w:t xml:space="preserve">form of child safety training? (e.g., “youth protection training,” or “safe sanctuary training”) </w:t>
      </w:r>
    </w:p>
    <w:p w:rsidR="00000000" w:rsidDel="00000000" w:rsidP="00000000" w:rsidRDefault="00000000" w:rsidRPr="00000000" w14:paraId="00000050">
      <w:pPr>
        <w:rPr>
          <w:color w:val="222222"/>
        </w:rPr>
      </w:pPr>
      <w:r w:rsidDel="00000000" w:rsidR="00000000" w:rsidRPr="00000000">
        <w:rPr>
          <w:rtl w:val="0"/>
        </w:rPr>
        <w:t xml:space="preserve">(Here is a convenient online option for $10/person: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https://www.d2l.org/education/stewards-of-children/online/</w:t>
        </w:r>
      </w:hyperlink>
      <w:r w:rsidDel="00000000" w:rsidR="00000000" w:rsidRPr="00000000">
        <w:rPr>
          <w:color w:val="222222"/>
          <w:rtl w:val="0"/>
        </w:rPr>
        <w:t xml:space="preserve">.) </w:t>
      </w:r>
    </w:p>
    <w:p w:rsidR="00000000" w:rsidDel="00000000" w:rsidP="00000000" w:rsidRDefault="00000000" w:rsidRPr="00000000" w14:paraId="00000051">
      <w:pPr>
        <w:ind w:left="5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53">
      <w:pPr>
        <w:ind w:left="5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pBdr>
          <w:left w:color="000000" w:space="28" w:sz="0" w:val="none"/>
        </w:pBdr>
        <w:ind w:left="1440" w:hanging="720"/>
        <w:rPr/>
      </w:pPr>
      <w:r w:rsidDel="00000000" w:rsidR="00000000" w:rsidRPr="00000000">
        <w:rPr>
          <w:rtl w:val="0"/>
        </w:rPr>
        <w:t xml:space="preserve">c) Who in your group will be responsible for ensuring that all volunteer drivers have a valid </w:t>
      </w:r>
    </w:p>
    <w:p w:rsidR="00000000" w:rsidDel="00000000" w:rsidP="00000000" w:rsidRDefault="00000000" w:rsidRPr="00000000" w14:paraId="00000055">
      <w:pPr>
        <w:pBdr>
          <w:left w:color="000000" w:space="28" w:sz="0" w:val="none"/>
        </w:pBdr>
        <w:rPr/>
      </w:pPr>
      <w:r w:rsidDel="00000000" w:rsidR="00000000" w:rsidRPr="00000000">
        <w:rPr>
          <w:rtl w:val="0"/>
        </w:rPr>
        <w:t xml:space="preserve">license and insurance? </w:t>
      </w:r>
    </w:p>
    <w:p w:rsidR="00000000" w:rsidDel="00000000" w:rsidP="00000000" w:rsidRDefault="00000000" w:rsidRPr="00000000" w14:paraId="00000056">
      <w:pPr>
        <w:ind w:left="5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9. </w:t>
      </w:r>
      <w:r w:rsidDel="00000000" w:rsidR="00000000" w:rsidRPr="00000000">
        <w:rPr>
          <w:b w:val="1"/>
          <w:u w:val="single"/>
          <w:rtl w:val="0"/>
        </w:rPr>
        <w:t xml:space="preserve">Group structure and insurance </w:t>
      </w:r>
    </w:p>
    <w:p w:rsidR="00000000" w:rsidDel="00000000" w:rsidP="00000000" w:rsidRDefault="00000000" w:rsidRPr="00000000" w14:paraId="0000005A">
      <w:pPr>
        <w:pBdr>
          <w:left w:color="000000" w:space="28" w:sz="0" w:val="none"/>
        </w:pBdr>
        <w:ind w:left="1440" w:hanging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pBdr>
          <w:left w:color="000000" w:space="28" w:sz="0" w:val="none"/>
        </w:pBdr>
        <w:ind w:left="1440" w:hanging="720"/>
        <w:rPr/>
      </w:pPr>
      <w:r w:rsidDel="00000000" w:rsidR="00000000" w:rsidRPr="00000000">
        <w:rPr>
          <w:rtl w:val="0"/>
        </w:rPr>
        <w:t xml:space="preserve">a) How is your group organized? (e.g., an independent 501c3, attached to a 501c3)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5E">
      <w:pPr>
        <w:ind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pBdr>
          <w:left w:color="000000" w:space="28" w:sz="0" w:val="none"/>
        </w:pBdr>
        <w:ind w:left="1440" w:hanging="720"/>
        <w:rPr/>
      </w:pPr>
      <w:r w:rsidDel="00000000" w:rsidR="00000000" w:rsidRPr="00000000">
        <w:rPr>
          <w:rtl w:val="0"/>
        </w:rPr>
        <w:t xml:space="preserve">b) Is your group affiliated with an institution whose insurance policy will provide general</w:t>
      </w:r>
    </w:p>
    <w:p w:rsidR="00000000" w:rsidDel="00000000" w:rsidP="00000000" w:rsidRDefault="00000000" w:rsidRPr="00000000" w14:paraId="00000060">
      <w:pPr>
        <w:pBdr>
          <w:left w:color="000000" w:space="28" w:sz="0" w:val="none"/>
        </w:pBdr>
        <w:rPr/>
      </w:pPr>
      <w:r w:rsidDel="00000000" w:rsidR="00000000" w:rsidRPr="00000000">
        <w:rPr>
          <w:rtl w:val="0"/>
        </w:rPr>
        <w:t xml:space="preserve">volunteer liability coverage for all co-sponsorship volunteers?  Here are IRIS’s liability</w:t>
      </w:r>
    </w:p>
    <w:p w:rsidR="00000000" w:rsidDel="00000000" w:rsidP="00000000" w:rsidRDefault="00000000" w:rsidRPr="00000000" w14:paraId="00000061">
      <w:pPr>
        <w:pBdr>
          <w:left w:color="000000" w:space="28" w:sz="0" w:val="none"/>
        </w:pBdr>
        <w:rPr/>
      </w:pPr>
      <w:r w:rsidDel="00000000" w:rsidR="00000000" w:rsidRPr="00000000">
        <w:rPr>
          <w:rtl w:val="0"/>
        </w:rPr>
        <w:t xml:space="preserve">coverage requirements &amp; guidelines for co-sponsors: </w:t>
      </w:r>
    </w:p>
    <w:p w:rsidR="00000000" w:rsidDel="00000000" w:rsidP="00000000" w:rsidRDefault="00000000" w:rsidRPr="00000000" w14:paraId="00000062">
      <w:pPr>
        <w:pBdr>
          <w:left w:color="000000" w:space="28" w:sz="0" w:val="none"/>
        </w:pBdr>
        <w:ind w:left="144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For Auto: 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volunteer’s individual driver/vehicle owner’s insurance will cover </w:t>
      </w:r>
      <w:r w:rsidDel="00000000" w:rsidR="00000000" w:rsidRPr="00000000">
        <w:rPr>
          <w:b w:val="1"/>
          <w:color w:val="222222"/>
          <w:rtl w:val="0"/>
        </w:rPr>
        <w:t xml:space="preserve">the volunteers that are transporting the refugee family in their own cars.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For General Volunteer activities: </w:t>
      </w:r>
      <w:r w:rsidDel="00000000" w:rsidR="00000000" w:rsidRPr="00000000">
        <w:rPr>
          <w:color w:val="222222"/>
          <w:rtl w:val="0"/>
        </w:rPr>
        <w:t xml:space="preserve">   </w:t>
      </w:r>
    </w:p>
    <w:p w:rsidR="00000000" w:rsidDel="00000000" w:rsidP="00000000" w:rsidRDefault="00000000" w:rsidRPr="00000000" w14:paraId="0000006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(IRIS requires this coverage but does not dictate policy limits) </w:t>
      </w:r>
    </w:p>
    <w:p w:rsidR="00000000" w:rsidDel="00000000" w:rsidP="00000000" w:rsidRDefault="00000000" w:rsidRPr="00000000" w14:paraId="0000006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Coverage possibilities: 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color w:val="222222"/>
          <w:rtl w:val="0"/>
        </w:rPr>
        <w:t xml:space="preserve">A co-sponsor group’s governing organization, such as a church/synagogue/mosque, service organization or professional organization may provide this coverage to the group.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color w:val="222222"/>
          <w:rtl w:val="0"/>
        </w:rPr>
        <w:t xml:space="preserve">Co-sponsor groups that are independent corporations may purchase this coverage on their own.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color w:val="222222"/>
          <w:rtl w:val="0"/>
        </w:rPr>
        <w:t xml:space="preserve">Co-sponsor groups that cannot establish this coverage through partnering with a qualifying organization may purchase this coverage on their own.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left w:color="000000" w:space="28" w:sz="0" w:val="none"/>
        </w:pBdr>
        <w:ind w:left="1440" w:hanging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left w:color="000000" w:space="28" w:sz="0" w:val="none"/>
        </w:pBdr>
        <w:ind w:left="1440" w:hanging="720"/>
        <w:rPr/>
      </w:pPr>
      <w:r w:rsidDel="00000000" w:rsidR="00000000" w:rsidRPr="00000000">
        <w:rPr>
          <w:rtl w:val="0"/>
        </w:rPr>
        <w:t xml:space="preserve">c) Name your group’s fiduciary for holding and disbursing co-sponsorship funds:                   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10. </w:t>
      </w:r>
      <w:r w:rsidDel="00000000" w:rsidR="00000000" w:rsidRPr="00000000">
        <w:rPr>
          <w:b w:val="1"/>
          <w:u w:val="single"/>
          <w:rtl w:val="0"/>
        </w:rPr>
        <w:t xml:space="preserve">Lease co-signer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  <w:t xml:space="preserve">Which institution or individual affiliated with your group will co-sign the lease (with the refugee family), if the landlord requires a co-signer?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11. </w:t>
      </w:r>
      <w:r w:rsidDel="00000000" w:rsidR="00000000" w:rsidRPr="00000000">
        <w:rPr>
          <w:b w:val="1"/>
          <w:u w:val="single"/>
          <w:rtl w:val="0"/>
        </w:rPr>
        <w:t xml:space="preserve">Administrative contact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Name your group’s administrative contact who will be responsible for ensuring that all paperwork be completed and returned to IRIS according to the requisite deadlines. 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</w:t>
        <w:tab/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12. </w:t>
      </w:r>
      <w:r w:rsidDel="00000000" w:rsidR="00000000" w:rsidRPr="00000000">
        <w:rPr>
          <w:b w:val="1"/>
          <w:u w:val="single"/>
          <w:rtl w:val="0"/>
        </w:rPr>
        <w:t xml:space="preserve">Memorandum of Understanding </w:t>
      </w:r>
    </w:p>
    <w:p w:rsidR="00000000" w:rsidDel="00000000" w:rsidP="00000000" w:rsidRDefault="00000000" w:rsidRPr="00000000" w14:paraId="0000008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Please have your group leaders read the Iris </w:t>
      </w:r>
      <w:r w:rsidDel="00000000" w:rsidR="00000000" w:rsidRPr="00000000">
        <w:rPr>
          <w:b w:val="1"/>
          <w:rtl w:val="0"/>
        </w:rPr>
        <w:t xml:space="preserve">Co-Sponsorship </w:t>
      </w:r>
      <w:r w:rsidDel="00000000" w:rsidR="00000000" w:rsidRPr="00000000">
        <w:rPr>
          <w:b w:val="1"/>
          <w:rtl w:val="0"/>
        </w:rPr>
        <w:t xml:space="preserve">Memorandum of Understanding</w:t>
      </w:r>
      <w:r w:rsidDel="00000000" w:rsidR="00000000" w:rsidRPr="00000000">
        <w:rPr>
          <w:b w:val="1"/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R&amp;P Co-Sponsor Agreement Form</w:t>
      </w:r>
      <w:r w:rsidDel="00000000" w:rsidR="00000000" w:rsidRPr="00000000">
        <w:rPr>
          <w:rtl w:val="0"/>
        </w:rPr>
        <w:t xml:space="preserve"> (Access both from our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Co-Sponsorship Resources page</w:t>
        </w:r>
      </w:hyperlink>
      <w:r w:rsidDel="00000000" w:rsidR="00000000" w:rsidRPr="00000000">
        <w:rPr>
          <w:rtl w:val="0"/>
        </w:rPr>
        <w:t xml:space="preserve"> under the Pre-Arrival/CWS R&amp;P section.) Will a representative from your group be ready to sign the MOU and CS Agreement Form upon accepting an offer of co-sponsorship?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6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13. </w:t>
      </w:r>
      <w:r w:rsidDel="00000000" w:rsidR="00000000" w:rsidRPr="00000000">
        <w:rPr>
          <w:b w:val="1"/>
          <w:u w:val="single"/>
          <w:rtl w:val="0"/>
        </w:rPr>
        <w:t xml:space="preserve">Potential Group Flexibility </w:t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  <w:t xml:space="preserve">In addition to co-sponsorship, IRIS sometimes works with community groups to help refugees and other immigrants in different ways, generally providing less structured forms of support.  </w:t>
      </w:r>
    </w:p>
    <w:p w:rsidR="00000000" w:rsidDel="00000000" w:rsidP="00000000" w:rsidRDefault="00000000" w:rsidRPr="00000000" w14:paraId="0000008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20" w:firstLine="0"/>
        <w:rPr/>
      </w:pPr>
      <w:r w:rsidDel="00000000" w:rsidR="00000000" w:rsidRPr="00000000">
        <w:rPr>
          <w:rtl w:val="0"/>
        </w:rPr>
        <w:t xml:space="preserve">a) Would you be willing to consider assisting other types of clients such as asylum seekers, 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visa holders or undocumented immigrants? </w:t>
      </w:r>
    </w:p>
    <w:p w:rsidR="00000000" w:rsidDel="00000000" w:rsidP="00000000" w:rsidRDefault="00000000" w:rsidRPr="00000000" w14:paraId="0000008E">
      <w:pPr>
        <w:ind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F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90">
      <w:pPr>
        <w:ind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ind w:left="720" w:firstLine="0"/>
        <w:rPr/>
      </w:pPr>
      <w:r w:rsidDel="00000000" w:rsidR="00000000" w:rsidRPr="00000000">
        <w:rPr>
          <w:rtl w:val="0"/>
        </w:rPr>
        <w:t xml:space="preserve">b) Would you be willing to consider a less intensive form of support for new arrivals (in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collaboration with IRIS) if that is what IRIS determined to be more valuable for a specific family?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7">
      <w:pPr>
        <w:rPr>
          <w:b w:val="1"/>
          <w:color w:val="222222"/>
          <w:u w:val="single"/>
        </w:rPr>
      </w:pPr>
      <w:r w:rsidDel="00000000" w:rsidR="00000000" w:rsidRPr="00000000">
        <w:rPr>
          <w:rtl w:val="0"/>
        </w:rPr>
        <w:t xml:space="preserve">      14.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Required Reading</w:t>
      </w:r>
    </w:p>
    <w:p w:rsidR="00000000" w:rsidDel="00000000" w:rsidP="00000000" w:rsidRDefault="00000000" w:rsidRPr="00000000" w14:paraId="00000098">
      <w:pPr>
        <w:rPr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Have you and all of your volunteers read the </w:t>
      </w:r>
      <w:r w:rsidDel="00000000" w:rsidR="00000000" w:rsidRPr="00000000">
        <w:rPr>
          <w:b w:val="1"/>
          <w:rtl w:val="0"/>
        </w:rPr>
        <w:t xml:space="preserve">Community Co-Sponsorship Manual</w:t>
      </w:r>
      <w:r w:rsidDel="00000000" w:rsidR="00000000" w:rsidRPr="00000000">
        <w:rPr>
          <w:rtl w:val="0"/>
        </w:rPr>
        <w:t xml:space="preserve">? This comprehensive resource can be found on the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Co-Sponsors’ Resource Page</w:t>
        </w:r>
      </w:hyperlink>
      <w:r w:rsidDel="00000000" w:rsidR="00000000" w:rsidRPr="00000000">
        <w:rPr>
          <w:rtl w:val="0"/>
        </w:rPr>
        <w:t xml:space="preserve"> under Resource Documents.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b w:val="1"/>
          <w:u w:val="single"/>
          <w:rtl w:val="0"/>
        </w:rPr>
        <w:t xml:space="preserve">Part C.    Location and Services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Housing: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Please review the housing section of the community sponsorship manual.</w:t>
      </w:r>
    </w:p>
    <w:p w:rsidR="00000000" w:rsidDel="00000000" w:rsidP="00000000" w:rsidRDefault="00000000" w:rsidRPr="00000000" w14:paraId="000000A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              a)  Identify 2-3 neighborhoods in your area that are accessible via public transportation and where there are affordable 2-, 3- and 4-bedroom apartments.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(Ideally, $1400 or less for a 2BR, $1800 or less for a 3BR, $2000 or less for a 4BR.) Familiarize yourself with the rental markets. Talk to residents of these neighborhoods. Talk to landlords.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Describe</w:t>
      </w:r>
      <w:r w:rsidDel="00000000" w:rsidR="00000000" w:rsidRPr="00000000">
        <w:rPr>
          <w:rtl w:val="0"/>
        </w:rPr>
        <w:t xml:space="preserve"> these neighborhoods noting safety, diversity, affordability, sense of welcoming:  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5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A6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A7">
      <w:pPr>
        <w:rPr>
          <w:color w:val="222222"/>
        </w:rPr>
      </w:pPr>
      <w:r w:rsidDel="00000000" w:rsidR="00000000" w:rsidRPr="00000000">
        <w:rPr>
          <w:rtl w:val="0"/>
        </w:rPr>
        <w:t xml:space="preserve">               b) Please identify </w:t>
      </w:r>
      <w:r w:rsidDel="00000000" w:rsidR="00000000" w:rsidRPr="00000000">
        <w:rPr>
          <w:color w:val="222222"/>
          <w:u w:val="single"/>
          <w:rtl w:val="0"/>
        </w:rPr>
        <w:t xml:space="preserve">temporary</w:t>
      </w:r>
      <w:r w:rsidDel="00000000" w:rsidR="00000000" w:rsidRPr="00000000">
        <w:rPr>
          <w:color w:val="222222"/>
          <w:rtl w:val="0"/>
        </w:rPr>
        <w:t xml:space="preserve"> housing options, following the guidelines in the CS manual.       Please list temporary housing options.                                  </w:t>
      </w:r>
    </w:p>
    <w:p w:rsidR="00000000" w:rsidDel="00000000" w:rsidP="00000000" w:rsidRDefault="00000000" w:rsidRPr="00000000" w14:paraId="000000A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A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color w:val="222222"/>
          <w:rtl w:val="0"/>
        </w:rPr>
        <w:t xml:space="preserve">       2.  </w:t>
      </w:r>
      <w:r w:rsidDel="00000000" w:rsidR="00000000" w:rsidRPr="00000000">
        <w:rPr>
          <w:b w:val="1"/>
          <w:u w:val="single"/>
          <w:rtl w:val="0"/>
        </w:rPr>
        <w:t xml:space="preserve">Public Transportation</w:t>
      </w:r>
      <w:r w:rsidDel="00000000" w:rsidR="00000000" w:rsidRPr="00000000">
        <w:rPr>
          <w:rtl w:val="0"/>
        </w:rPr>
        <w:t xml:space="preserve"> Access to transportation is a crucial component of successful resettlement. 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               a)  Familiarize yourself with local public transportation options in the neighborhoods you have identified. </w:t>
      </w:r>
      <w:r w:rsidDel="00000000" w:rsidR="00000000" w:rsidRPr="00000000">
        <w:rPr>
          <w:u w:val="single"/>
          <w:rtl w:val="0"/>
        </w:rPr>
        <w:t xml:space="preserve">Describe</w:t>
      </w:r>
      <w:r w:rsidDel="00000000" w:rsidR="00000000" w:rsidRPr="00000000">
        <w:rPr>
          <w:rtl w:val="0"/>
        </w:rPr>
        <w:t xml:space="preserve"> the accessibility of these neighborhoods with regard to social-service agencies, grocery stores and other shops, places of employment, other cities and towns. 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720" w:firstLine="0"/>
        <w:rPr/>
      </w:pPr>
      <w:r w:rsidDel="00000000" w:rsidR="00000000" w:rsidRPr="00000000">
        <w:rPr>
          <w:rtl w:val="0"/>
        </w:rPr>
        <w:t xml:space="preserve">    b) If public transportation is not available or is limited in your resettlement location, please 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outline your transportation plan. (In this case, we would recommend a transportation committee that is responsible for coordinating rides and carpool options, helping at least 1 adult in the household obtain a drivers’ license, facilitating a car donation, and helping the driver navigate auto insurance, car taxes, etc.) 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3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B4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B5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3</w:t>
      </w:r>
      <w:r w:rsidDel="00000000" w:rsidR="00000000" w:rsidRPr="00000000">
        <w:rPr>
          <w:color w:val="808080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Access to English Language Classes </w:t>
      </w:r>
    </w:p>
    <w:p w:rsidR="00000000" w:rsidDel="00000000" w:rsidP="00000000" w:rsidRDefault="00000000" w:rsidRPr="00000000" w14:paraId="000000B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Describe the types of free English language instruction that would be available to residents of these neighborhoods (including but not limited to: municipal/regional adult education, libraries, Literacy Volunteers of America). How frequent are the classes? Are they accessible via public transportation? 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9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If there are no free English classes in your area, or if classes are less than 3 times per week, how would your co-sponsoring group enable refugees to learn English quickly? 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D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BF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u w:val="single"/>
          <w:rtl w:val="0"/>
        </w:rPr>
        <w:t xml:space="preserve">Schools </w:t>
      </w:r>
    </w:p>
    <w:p w:rsidR="00000000" w:rsidDel="00000000" w:rsidP="00000000" w:rsidRDefault="00000000" w:rsidRPr="00000000" w14:paraId="000000C0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Talk to school administrators in the local public schools of the neighborhoods you’ve identified. </w:t>
      </w:r>
      <w:r w:rsidDel="00000000" w:rsidR="00000000" w:rsidRPr="00000000">
        <w:rPr>
          <w:u w:val="single"/>
          <w:rtl w:val="0"/>
        </w:rPr>
        <w:t xml:space="preserve">Describe</w:t>
      </w:r>
      <w:r w:rsidDel="00000000" w:rsidR="00000000" w:rsidRPr="00000000">
        <w:rPr>
          <w:rtl w:val="0"/>
        </w:rPr>
        <w:t xml:space="preserve"> the resources they offer to English language learners and efforts they can make to accommodate newly arrived immigrant students. Ask about languages spoken among the student and teacher populations.   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3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5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b w:val="1"/>
          <w:u w:val="single"/>
          <w:rtl w:val="0"/>
        </w:rPr>
        <w:t xml:space="preserve">Early Childhood Education/ Childcare </w:t>
      </w:r>
    </w:p>
    <w:p w:rsidR="00000000" w:rsidDel="00000000" w:rsidP="00000000" w:rsidRDefault="00000000" w:rsidRPr="00000000" w14:paraId="000000C6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C7">
      <w:pPr>
        <w:pBdr>
          <w:left w:color="000000" w:space="28" w:sz="0" w:val="none"/>
        </w:pBdr>
        <w:jc w:val="both"/>
        <w:rPr/>
      </w:pPr>
      <w:r w:rsidDel="00000000" w:rsidR="00000000" w:rsidRPr="00000000">
        <w:rPr>
          <w:rtl w:val="0"/>
        </w:rPr>
        <w:t xml:space="preserve">Are there Head Start or other free school-readiness programs in your area for children aged 3-5? Are there free or discounted daycare options for children under 3? Please be specific. 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9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CA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C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b w:val="1"/>
          <w:u w:val="single"/>
          <w:rtl w:val="0"/>
        </w:rPr>
        <w:t xml:space="preserve">Healthcare  </w:t>
      </w:r>
    </w:p>
    <w:p w:rsidR="00000000" w:rsidDel="00000000" w:rsidP="00000000" w:rsidRDefault="00000000" w:rsidRPr="00000000" w14:paraId="000000CD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Identify healthcare providers in your area who accept HUSKY (Medicaid) insurance, are accepting new patients, and provide interpreters (either in-person or by phone.)  Name at least one primary care provider and one mental-health provider in your area who fit these criteria. Community health clinics are acceptable providers.  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0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D1">
      <w:pPr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2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b w:val="1"/>
          <w:u w:val="single"/>
          <w:rtl w:val="0"/>
        </w:rPr>
        <w:t xml:space="preserve">Employment  </w:t>
      </w:r>
    </w:p>
    <w:p w:rsidR="00000000" w:rsidDel="00000000" w:rsidP="00000000" w:rsidRDefault="00000000" w:rsidRPr="00000000" w14:paraId="000000D3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Familiarize yourself with the local employers in your area. Are there entry-level jobs that don’t require English proficiency? (e.g., factory work, cleaning, service industry)  </w:t>
      </w:r>
    </w:p>
    <w:p w:rsidR="00000000" w:rsidDel="00000000" w:rsidP="00000000" w:rsidRDefault="00000000" w:rsidRPr="00000000" w14:paraId="000000D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Please elaborate. 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7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9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b w:val="1"/>
          <w:u w:val="single"/>
          <w:rtl w:val="0"/>
        </w:rPr>
        <w:t xml:space="preserve">Interpreters </w:t>
      </w:r>
    </w:p>
    <w:p w:rsidR="00000000" w:rsidDel="00000000" w:rsidP="00000000" w:rsidRDefault="00000000" w:rsidRPr="00000000" w14:paraId="000000DA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Please identify people in your area who will serve as interpreters, with native-level fluency in </w:t>
      </w:r>
      <w:r w:rsidDel="00000000" w:rsidR="00000000" w:rsidRPr="00000000">
        <w:rPr>
          <w:u w:val="single"/>
          <w:rtl w:val="0"/>
        </w:rPr>
        <w:t xml:space="preserve">at least two</w:t>
      </w:r>
      <w:r w:rsidDel="00000000" w:rsidR="00000000" w:rsidRPr="00000000">
        <w:rPr>
          <w:rtl w:val="0"/>
        </w:rPr>
        <w:t xml:space="preserve"> of the following languages: Arabic, Pashto, Swahili, &amp; Dari/Farsi. (These are the most common languages spoken among new arrivals. But IRIS is also receiving significant numbers of refugees who speak Somali, Kurdish, &amp; Dinka. So please be on the lookout for these languages as well. The more of these languages for which you have interpreters, the easier it will be to receive a family placement.) 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IRIS recommends </w:t>
      </w:r>
      <w:r w:rsidDel="00000000" w:rsidR="00000000" w:rsidRPr="00000000">
        <w:rPr>
          <w:u w:val="single"/>
          <w:rtl w:val="0"/>
        </w:rPr>
        <w:t xml:space="preserve">at least three*</w:t>
      </w:r>
      <w:r w:rsidDel="00000000" w:rsidR="00000000" w:rsidRPr="00000000">
        <w:rPr>
          <w:rtl w:val="0"/>
        </w:rPr>
        <w:t xml:space="preserve"> interpreters in </w:t>
      </w:r>
      <w:r w:rsidDel="00000000" w:rsidR="00000000" w:rsidRPr="00000000">
        <w:rPr>
          <w:u w:val="single"/>
          <w:rtl w:val="0"/>
        </w:rPr>
        <w:t xml:space="preserve">at least two</w:t>
      </w:r>
      <w:r w:rsidDel="00000000" w:rsidR="00000000" w:rsidRPr="00000000">
        <w:rPr>
          <w:rtl w:val="0"/>
        </w:rPr>
        <w:t xml:space="preserve"> of these language groups each. </w:t>
      </w:r>
    </w:p>
    <w:p w:rsidR="00000000" w:rsidDel="00000000" w:rsidP="00000000" w:rsidRDefault="00000000" w:rsidRPr="00000000" w14:paraId="000000D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You can supplement in-person interpreters with phone interpreters and a translation app called Tarjimly. *</w:t>
      </w:r>
      <w:r w:rsidDel="00000000" w:rsidR="00000000" w:rsidRPr="00000000">
        <w:rPr>
          <w:b w:val="1"/>
          <w:rtl w:val="0"/>
        </w:rPr>
        <w:t xml:space="preserve">It is crucial to know your interpreters’ availability and to ensure that you’ll have interpreter coverage during weekdays, weekends, and evenings.</w:t>
      </w:r>
      <w:r w:rsidDel="00000000" w:rsidR="00000000" w:rsidRPr="00000000">
        <w:rPr>
          <w:rtl w:val="0"/>
        </w:rPr>
        <w:t xml:space="preserve"> 3 interpreters would be adequate IF they are all fairly flexible, and you would have coverage for weekdays as well as nights &amp; weekends.) Your group may choose to offer interpreters compensation. (As a guideline, IRIS pays interpreters $20/hr.) 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Please describe your interpreter recruitment efforts. 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E2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4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b w:val="1"/>
          <w:u w:val="single"/>
          <w:rtl w:val="0"/>
        </w:rPr>
        <w:t xml:space="preserve">Cultural Resources </w:t>
      </w:r>
    </w:p>
    <w:p w:rsidR="00000000" w:rsidDel="00000000" w:rsidP="00000000" w:rsidRDefault="00000000" w:rsidRPr="00000000" w14:paraId="000000E5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Identify Cultural Resources in your area that may have members who share the cultural backgrounds and/or languages of the refugees who are arriving to CT through IRIS this year (Afghan, Syrian, Congolese, Sudanese, and/or Eritrean.) Examples can be places of worship, Islamic cultural centers, or community organizations that focus on national origins.  Please contact them to discuss your group’s goal of resettling a refugee family. Please describe these communities and their interest in your project. 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8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A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b w:val="1"/>
          <w:u w:val="single"/>
          <w:rtl w:val="0"/>
        </w:rPr>
        <w:t xml:space="preserve">Disability Resources </w:t>
      </w:r>
    </w:p>
    <w:p w:rsidR="00000000" w:rsidDel="00000000" w:rsidP="00000000" w:rsidRDefault="00000000" w:rsidRPr="00000000" w14:paraId="000000E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                  a) Would your group have the capacity to resettle a refugee family member with a physical disability in your area? e.g., Is there affordable housing in your area that is wheelchair-accessible? Is there someone in your community who has a van with a lift? 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E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                   b) Would your group have the capacity to resettle a refugee family member with a cognitive disability (such as autism)? What resources are available in your area for people with cognitive challenges? 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2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F3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F4">
      <w:pPr>
        <w:ind w:left="720" w:firstLine="0"/>
        <w:rPr/>
      </w:pP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b w:val="1"/>
          <w:u w:val="single"/>
          <w:rtl w:val="0"/>
        </w:rPr>
        <w:t xml:space="preserve">Please list the dates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on which your group members did the IRIS training (via Zoom or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recorded video), and IRIS staff will verify. 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7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b w:val="1"/>
          <w:u w:val="single"/>
          <w:rtl w:val="0"/>
        </w:rPr>
        <w:t xml:space="preserve">Part D. IRIS Feedback and Approval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1. IRIS Feedback: 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D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2. Co-Sponsor Response to the IRIS Feedback: 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1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Click here to enter text. </w:t>
      </w:r>
    </w:p>
    <w:p w:rsidR="00000000" w:rsidDel="00000000" w:rsidP="00000000" w:rsidRDefault="00000000" w:rsidRPr="00000000" w14:paraId="00000102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b w:val="1"/>
          <w:u w:val="single"/>
          <w:rtl w:val="0"/>
        </w:rPr>
        <w:t xml:space="preserve">For IRIS office use only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Approved by:  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______________________ 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[Signature] 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Daad </w:t>
      </w:r>
      <w:r w:rsidDel="00000000" w:rsidR="00000000" w:rsidRPr="00000000">
        <w:rPr>
          <w:rtl w:val="0"/>
        </w:rPr>
        <w:t xml:space="preserve">Serweri</w:t>
      </w:r>
      <w:r w:rsidDel="00000000" w:rsidR="00000000" w:rsidRPr="00000000">
        <w:rPr>
          <w:rtl w:val="0"/>
        </w:rPr>
        <w:t xml:space="preserve">, Co-Sponsorship Program Manager or Ann O’Brien, IRIS Director of Sponsorship 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Group Trained On: ___________ 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                                  (dates)  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  <w:rsid w:val="006D60D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 w:line="276" w:lineRule="auto"/>
      <w:outlineLvl w:val="0"/>
    </w:pPr>
    <w:rPr>
      <w:rFonts w:ascii="Arial" w:cs="Arial" w:eastAsia="Arial" w:hAnsi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 w:line="276" w:lineRule="auto"/>
      <w:outlineLvl w:val="1"/>
    </w:pPr>
    <w:rPr>
      <w:rFonts w:ascii="Arial" w:cs="Arial" w:eastAsia="Arial" w:hAnsi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val="en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6D60D2"/>
    <w:pPr>
      <w:spacing w:after="100" w:afterAutospacing="1" w:before="100" w:beforeAutospacing="1"/>
    </w:pPr>
  </w:style>
  <w:style w:type="character" w:styleId="Hyperlink">
    <w:name w:val="Hyperlink"/>
    <w:basedOn w:val="DefaultParagraphFont"/>
    <w:uiPriority w:val="99"/>
    <w:unhideWhenUsed w:val="1"/>
    <w:rsid w:val="00865D81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65D81"/>
    <w:rPr>
      <w:color w:val="605e5c"/>
      <w:shd w:color="auto" w:fill="e1dfdd" w:val="clear"/>
    </w:r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risct.org/communitycosponsorship/" TargetMode="External"/><Relationship Id="rId10" Type="http://schemas.openxmlformats.org/officeDocument/2006/relationships/hyperlink" Target="https://irisct.org/communitycosponsorship/" TargetMode="External"/><Relationship Id="rId13" Type="http://schemas.openxmlformats.org/officeDocument/2006/relationships/hyperlink" Target="https://irisct.org/resources/" TargetMode="External"/><Relationship Id="rId12" Type="http://schemas.openxmlformats.org/officeDocument/2006/relationships/hyperlink" Target="https://www.d2l.org/education/stewards-of-children/onlin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risct.org/wp-content/uploads/2021/05/Sample-Resettlement-Team-Structure-May-2021.pdf" TargetMode="External"/><Relationship Id="rId15" Type="http://schemas.openxmlformats.org/officeDocument/2006/relationships/hyperlink" Target="https://irisct.org/resources/" TargetMode="External"/><Relationship Id="rId14" Type="http://schemas.openxmlformats.org/officeDocument/2006/relationships/hyperlink" Target="https://irisct.org/resourc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irisct.org/wp-content/uploads/2021/05/Sample-Resettlement-Team-Structure-May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91eeXEJYrftIrfMZ07cQG6uX0Q==">CgMxLjAyCGguZ2pkZ3hzOAByITFaazIzR1ZrSlk4QWduSGZoZFhjZXBXdW52VWZUN0FvWQ==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2023-09-07T21:37:00Z</dcterms:created>
  <dc:creator>Ashley Makar</dc:creator>
</cp:coreProperties>
</file>